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189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E8D09C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3BE550C" w14:textId="77777777" w:rsidR="00CD36CF" w:rsidRDefault="00CC1ED0" w:rsidP="00CC1F3B">
      <w:pPr>
        <w:pStyle w:val="TitlePageBillPrefix"/>
      </w:pPr>
      <w:sdt>
        <w:sdtPr>
          <w:tag w:val="IntroDate"/>
          <w:id w:val="-1236936958"/>
          <w:placeholder>
            <w:docPart w:val="5CA9A04B963C40AA85F9DCD243CCB657"/>
          </w:placeholder>
          <w:text/>
        </w:sdtPr>
        <w:sdtEndPr/>
        <w:sdtContent>
          <w:r w:rsidR="00AE48A0">
            <w:t>Introduced</w:t>
          </w:r>
        </w:sdtContent>
      </w:sdt>
    </w:p>
    <w:p w14:paraId="37D150CD" w14:textId="3BCA98D1" w:rsidR="00CD36CF" w:rsidRDefault="00CC1ED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D585FEC515E4BF2AB20997AD8164F1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431E3605A364F01A933DD2E1A02E275"/>
          </w:placeholder>
          <w:text/>
        </w:sdtPr>
        <w:sdtEndPr/>
        <w:sdtContent>
          <w:r>
            <w:t>4291</w:t>
          </w:r>
        </w:sdtContent>
      </w:sdt>
    </w:p>
    <w:p w14:paraId="74159F16" w14:textId="5CA02E9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CEEE3BA78E74D7CB3B562B395AE14F2"/>
          </w:placeholder>
          <w:text w:multiLine="1"/>
        </w:sdtPr>
        <w:sdtEndPr/>
        <w:sdtContent>
          <w:r w:rsidR="00B50077">
            <w:t>Delegate D. Smith</w:t>
          </w:r>
        </w:sdtContent>
      </w:sdt>
    </w:p>
    <w:p w14:paraId="7C850E4B" w14:textId="72D8DF4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342ED6CCC24415587D27699A20CF515"/>
          </w:placeholder>
          <w:text w:multiLine="1"/>
        </w:sdtPr>
        <w:sdtEndPr/>
        <w:sdtContent>
          <w:r w:rsidR="00CC1ED0">
            <w:t>Introduced January 14, 2026; referred to the Committee on Government Organization then the Judiciary</w:t>
          </w:r>
        </w:sdtContent>
      </w:sdt>
      <w:r>
        <w:t>]</w:t>
      </w:r>
    </w:p>
    <w:p w14:paraId="17824477" w14:textId="76CFF426" w:rsidR="00303684" w:rsidRDefault="0000526A" w:rsidP="00CC1F3B">
      <w:pPr>
        <w:pStyle w:val="TitleSection"/>
      </w:pPr>
      <w:r>
        <w:lastRenderedPageBreak/>
        <w:t>A BILL</w:t>
      </w:r>
      <w:r w:rsidR="00B50077">
        <w:t xml:space="preserve"> to amend and reenact §64-9-1 of the Code of West Virginia, 1931, as amended, relating to authorizing the Board of Landscape Architects to promulgate a legislative rule relating to application for waiver of initial licensing fees for certain individuals.</w:t>
      </w:r>
    </w:p>
    <w:p w14:paraId="7B894E6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D911EE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568B17E" w14:textId="77777777" w:rsidR="00B50077" w:rsidRDefault="00B50077" w:rsidP="00B50077">
      <w:pPr>
        <w:pStyle w:val="ArticleHeading"/>
        <w:sectPr w:rsidR="00B50077" w:rsidSect="00B5007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2C6E00E5" w14:textId="77777777" w:rsidR="00B50077" w:rsidRDefault="00B50077" w:rsidP="00B50077">
      <w:pPr>
        <w:pStyle w:val="SectionHeading"/>
        <w:sectPr w:rsidR="00B50077" w:rsidSect="00B5007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Landscape Architects.</w:t>
      </w:r>
    </w:p>
    <w:p w14:paraId="235B7656" w14:textId="13252E08" w:rsidR="008736AA" w:rsidRDefault="00B50077" w:rsidP="00B50077">
      <w:pPr>
        <w:pStyle w:val="SectionBody"/>
      </w:pPr>
      <w:r>
        <w:t xml:space="preserve">The legislative rule filed in the State Register on July 25, 2025, authorized under the authority of §30-1-23 of this code, relating to the Board of Landscape Architects (application for waiver of initial licensing fees for certain individuals, </w:t>
      </w:r>
      <w:hyperlink r:id="rId13" w:history="1">
        <w:r w:rsidRPr="00DB294C">
          <w:rPr>
            <w:rStyle w:val="Hyperlink"/>
            <w:rFonts w:eastAsiaTheme="minorHAnsi"/>
          </w:rPr>
          <w:t>9 CSR 04</w:t>
        </w:r>
      </w:hyperlink>
      <w:r>
        <w:t>), is authorized.</w:t>
      </w:r>
    </w:p>
    <w:p w14:paraId="06D782BC" w14:textId="77777777" w:rsidR="00C33014" w:rsidRDefault="00C33014" w:rsidP="00CC1F3B">
      <w:pPr>
        <w:pStyle w:val="Note"/>
      </w:pPr>
    </w:p>
    <w:p w14:paraId="14BF1056" w14:textId="2E403112" w:rsidR="006865E9" w:rsidRDefault="00CF1DCA" w:rsidP="00CC1F3B">
      <w:pPr>
        <w:pStyle w:val="Note"/>
      </w:pPr>
      <w:r>
        <w:t xml:space="preserve">NOTE: </w:t>
      </w:r>
      <w:r w:rsidR="00B50077">
        <w:t>The purpose of this bill is to authorize the Board of Landscape Architects to promulgate a legislative rule relating to the application for waiver of initial licensing fees for certain individuals.</w:t>
      </w:r>
    </w:p>
    <w:p w14:paraId="00E262E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FE4D" w14:textId="77777777" w:rsidR="00B50077" w:rsidRPr="00B844FE" w:rsidRDefault="00B50077" w:rsidP="00B844FE">
      <w:r>
        <w:separator/>
      </w:r>
    </w:p>
  </w:endnote>
  <w:endnote w:type="continuationSeparator" w:id="0">
    <w:p w14:paraId="19D137A6" w14:textId="77777777" w:rsidR="00B50077" w:rsidRPr="00B844FE" w:rsidRDefault="00B5007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54755B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B0DEE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A5E6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F2EB" w14:textId="77777777" w:rsidR="00B50077" w:rsidRPr="00B844FE" w:rsidRDefault="00B50077" w:rsidP="00B844FE">
      <w:r>
        <w:separator/>
      </w:r>
    </w:p>
  </w:footnote>
  <w:footnote w:type="continuationSeparator" w:id="0">
    <w:p w14:paraId="132C875D" w14:textId="77777777" w:rsidR="00B50077" w:rsidRPr="00B844FE" w:rsidRDefault="00B5007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A8EB" w14:textId="77777777" w:rsidR="002A0269" w:rsidRPr="00B844FE" w:rsidRDefault="00CC1ED0">
    <w:pPr>
      <w:pStyle w:val="Header"/>
    </w:pPr>
    <w:sdt>
      <w:sdtPr>
        <w:id w:val="-684364211"/>
        <w:placeholder>
          <w:docPart w:val="8D585FEC515E4BF2AB20997AD8164F1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D585FEC515E4BF2AB20997AD8164F1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FA35" w14:textId="15570535" w:rsidR="00C33014" w:rsidRPr="00686E9A" w:rsidRDefault="00CC1ED0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B50077">
          <w:rPr>
            <w:sz w:val="22"/>
            <w:szCs w:val="22"/>
          </w:rPr>
          <w:t>9 CSR 04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B50077" w:rsidRPr="002373EA">
          <w:rPr>
            <w:color w:val="auto"/>
          </w:rPr>
          <w:t>2026R2504H</w:t>
        </w:r>
        <w:r w:rsidR="00B50077" w:rsidRPr="00B50077">
          <w:rPr>
            <w:color w:val="auto"/>
          </w:rPr>
          <w:t xml:space="preserve"> 2026R2503S</w:t>
        </w:r>
      </w:sdtContent>
    </w:sdt>
  </w:p>
  <w:p w14:paraId="22439DC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6C8E" w14:textId="47086FB4" w:rsidR="002A0269" w:rsidRPr="004D3ABE" w:rsidRDefault="005B4272" w:rsidP="00CC1F3B">
    <w:pPr>
      <w:pStyle w:val="HeaderStyle"/>
      <w:rPr>
        <w:sz w:val="22"/>
        <w:szCs w:val="22"/>
      </w:rPr>
    </w:pPr>
    <w:r>
      <w:rPr>
        <w:sz w:val="22"/>
        <w:szCs w:val="22"/>
      </w:rPr>
      <w:t>9 CSR 04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7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5B4272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0077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ED0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82E96"/>
  <w15:chartTrackingRefBased/>
  <w15:docId w15:val="{B90B5629-6F0A-453B-A9CE-581C8532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500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9-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A9A04B963C40AA85F9DCD243CC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EA5AA-B8C9-4415-99F0-50DE935A34B8}"/>
      </w:docPartPr>
      <w:docPartBody>
        <w:p w:rsidR="002A14BA" w:rsidRDefault="002A14BA">
          <w:pPr>
            <w:pStyle w:val="5CA9A04B963C40AA85F9DCD243CCB657"/>
          </w:pPr>
          <w:r w:rsidRPr="00B844FE">
            <w:t>Prefix Text</w:t>
          </w:r>
        </w:p>
      </w:docPartBody>
    </w:docPart>
    <w:docPart>
      <w:docPartPr>
        <w:name w:val="8D585FEC515E4BF2AB20997AD8164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54801-8DB9-4CC6-A1EE-3E3F11331370}"/>
      </w:docPartPr>
      <w:docPartBody>
        <w:p w:rsidR="002A14BA" w:rsidRDefault="002A14BA">
          <w:pPr>
            <w:pStyle w:val="8D585FEC515E4BF2AB20997AD8164F14"/>
          </w:pPr>
          <w:r w:rsidRPr="00B844FE">
            <w:t>[Type here]</w:t>
          </w:r>
        </w:p>
      </w:docPartBody>
    </w:docPart>
    <w:docPart>
      <w:docPartPr>
        <w:name w:val="B431E3605A364F01A933DD2E1A02E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06A75-49DA-4B4B-A5B4-AEFDB595C9D4}"/>
      </w:docPartPr>
      <w:docPartBody>
        <w:p w:rsidR="002A14BA" w:rsidRDefault="002A14BA">
          <w:pPr>
            <w:pStyle w:val="B431E3605A364F01A933DD2E1A02E275"/>
          </w:pPr>
          <w:r w:rsidRPr="00B844FE">
            <w:t>Number</w:t>
          </w:r>
        </w:p>
      </w:docPartBody>
    </w:docPart>
    <w:docPart>
      <w:docPartPr>
        <w:name w:val="8CEEE3BA78E74D7CB3B562B395AE1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7B10A-BA1B-4903-9820-C569785CE3F7}"/>
      </w:docPartPr>
      <w:docPartBody>
        <w:p w:rsidR="002A14BA" w:rsidRDefault="002A14BA">
          <w:pPr>
            <w:pStyle w:val="8CEEE3BA78E74D7CB3B562B395AE14F2"/>
          </w:pPr>
          <w:r w:rsidRPr="00B844FE">
            <w:t>Enter Sponsors Here</w:t>
          </w:r>
        </w:p>
      </w:docPartBody>
    </w:docPart>
    <w:docPart>
      <w:docPartPr>
        <w:name w:val="0342ED6CCC24415587D27699A20CF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115A6-FFBF-4073-B0ED-FFAD7D450A46}"/>
      </w:docPartPr>
      <w:docPartBody>
        <w:p w:rsidR="002A14BA" w:rsidRDefault="002A14BA">
          <w:pPr>
            <w:pStyle w:val="0342ED6CCC24415587D27699A20CF51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BA"/>
    <w:rsid w:val="00286CFC"/>
    <w:rsid w:val="002A14BA"/>
    <w:rsid w:val="00654C06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A9A04B963C40AA85F9DCD243CCB657">
    <w:name w:val="5CA9A04B963C40AA85F9DCD243CCB657"/>
  </w:style>
  <w:style w:type="paragraph" w:customStyle="1" w:styleId="8D585FEC515E4BF2AB20997AD8164F14">
    <w:name w:val="8D585FEC515E4BF2AB20997AD8164F14"/>
  </w:style>
  <w:style w:type="paragraph" w:customStyle="1" w:styleId="B431E3605A364F01A933DD2E1A02E275">
    <w:name w:val="B431E3605A364F01A933DD2E1A02E275"/>
  </w:style>
  <w:style w:type="paragraph" w:customStyle="1" w:styleId="8CEEE3BA78E74D7CB3B562B395AE14F2">
    <w:name w:val="8CEEE3BA78E74D7CB3B562B395AE14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42ED6CCC24415587D27699A20CF515">
    <w:name w:val="0342ED6CCC24415587D27699A20CF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